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767" w14:textId="7813E386" w:rsidR="00A45800" w:rsidRPr="00E64473" w:rsidRDefault="00300269" w:rsidP="00E64473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E64473">
        <w:rPr>
          <w:rFonts w:hint="cs"/>
          <w:b/>
          <w:bCs/>
          <w:sz w:val="32"/>
          <w:szCs w:val="32"/>
          <w:cs/>
        </w:rPr>
        <w:t>สรุปผลการประเมินความพึงพอใจของผู้รับบริการ</w:t>
      </w:r>
      <w:r w:rsidR="00E64473" w:rsidRPr="00E64473">
        <w:rPr>
          <w:rFonts w:hint="cs"/>
          <w:b/>
          <w:bCs/>
          <w:sz w:val="32"/>
          <w:szCs w:val="32"/>
          <w:cs/>
        </w:rPr>
        <w:t xml:space="preserve"> ต่อการให้บริการของสหวิชาชีพ</w:t>
      </w:r>
    </w:p>
    <w:p w14:paraId="5E3DAFC1" w14:textId="74BA7452" w:rsidR="00E64473" w:rsidRPr="00E64473" w:rsidRDefault="00E64473" w:rsidP="00E64473">
      <w:pPr>
        <w:spacing w:line="240" w:lineRule="auto"/>
        <w:contextualSpacing/>
        <w:jc w:val="center"/>
        <w:rPr>
          <w:rFonts w:hint="cs"/>
          <w:b/>
          <w:bCs/>
          <w:sz w:val="32"/>
          <w:szCs w:val="32"/>
        </w:rPr>
      </w:pPr>
      <w:r w:rsidRPr="00E64473">
        <w:rPr>
          <w:rFonts w:hint="cs"/>
          <w:b/>
          <w:bCs/>
          <w:sz w:val="32"/>
          <w:szCs w:val="32"/>
          <w:cs/>
        </w:rPr>
        <w:t>ที่ รพ.สต.เขตอำเภอสว่างวีระวงศ์</w:t>
      </w:r>
    </w:p>
    <w:p w14:paraId="1D272027" w14:textId="6DED2A2F" w:rsidR="00A45800" w:rsidRPr="00E64473" w:rsidRDefault="00A45800" w:rsidP="00E64473">
      <w:pPr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14:paraId="5BC47D9B" w14:textId="27EFF459" w:rsidR="00A45800" w:rsidRDefault="00A45800"/>
    <w:p w14:paraId="5C9FFCC7" w14:textId="3B7DCC74" w:rsidR="00E64473" w:rsidRDefault="00E64473">
      <w:r>
        <w:rPr>
          <w:noProof/>
        </w:rPr>
        <w:drawing>
          <wp:anchor distT="0" distB="0" distL="114300" distR="114300" simplePos="0" relativeHeight="251660288" behindDoc="1" locked="0" layoutInCell="1" allowOverlap="1" wp14:anchorId="7CDCAACA" wp14:editId="53503982">
            <wp:simplePos x="0" y="0"/>
            <wp:positionH relativeFrom="column">
              <wp:posOffset>47625</wp:posOffset>
            </wp:positionH>
            <wp:positionV relativeFrom="paragraph">
              <wp:posOffset>6350</wp:posOffset>
            </wp:positionV>
            <wp:extent cx="5943600" cy="3101715"/>
            <wp:effectExtent l="0" t="0" r="0" b="3810"/>
            <wp:wrapNone/>
            <wp:docPr id="3" name="Picture 3" descr="แผนภูมิคำตอบแบบฟอร์ม ชื่อคำถาม: ส่วนที่ 3 ความพึงพอใจต่อบริการที่ได้รับจากแพทย์  &#10;คำชี้แจง โปรดตอบคำถามต่อไปนี้ ตามความคิดเห็นของท่าน จำนวนคำตอบ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แผนภูมิคำตอบแบบฟอร์ม ชื่อคำถาม: ส่วนที่ 3 ความพึงพอใจต่อบริการที่ได้รับจากแพทย์  &#10;คำชี้แจง โปรดตอบคำถามต่อไปนี้ ตามความคิดเห็นของท่าน จำนวนคำตอบ: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190D3" w14:textId="4F6AC6DE" w:rsidR="00E64473" w:rsidRDefault="00E64473"/>
    <w:p w14:paraId="60299ABB" w14:textId="77777777" w:rsidR="00E64473" w:rsidRDefault="00E64473"/>
    <w:p w14:paraId="36300FDA" w14:textId="4BBD3C2C" w:rsidR="00A45800" w:rsidRDefault="00A45800"/>
    <w:p w14:paraId="72FD6324" w14:textId="77777777" w:rsidR="00E64473" w:rsidRDefault="00E64473"/>
    <w:p w14:paraId="6294B613" w14:textId="77777777" w:rsidR="00E64473" w:rsidRDefault="00E64473"/>
    <w:p w14:paraId="3FC5D68F" w14:textId="77777777" w:rsidR="00E64473" w:rsidRDefault="00E64473"/>
    <w:p w14:paraId="55EC858A" w14:textId="77777777" w:rsidR="00E64473" w:rsidRDefault="00E64473"/>
    <w:p w14:paraId="4312BA51" w14:textId="77777777" w:rsidR="00E64473" w:rsidRDefault="00E64473"/>
    <w:p w14:paraId="066FFCEA" w14:textId="77777777" w:rsidR="00E64473" w:rsidRDefault="00E64473"/>
    <w:p w14:paraId="7124C578" w14:textId="6DCBEB67" w:rsidR="00A45800" w:rsidRPr="00E64473" w:rsidRDefault="00300269" w:rsidP="00CE661C">
      <w:pPr>
        <w:spacing w:line="240" w:lineRule="auto"/>
        <w:contextualSpacing/>
        <w:rPr>
          <w:sz w:val="32"/>
          <w:szCs w:val="32"/>
        </w:rPr>
      </w:pPr>
      <w:r w:rsidRPr="00E64473">
        <w:rPr>
          <w:rFonts w:hint="cs"/>
          <w:sz w:val="32"/>
          <w:szCs w:val="32"/>
          <w:cs/>
        </w:rPr>
        <w:t>1. กิริยามารยาทของแพทย์ในการให้บริการที่ดี คิดเป็นร้อยละ 87.18</w:t>
      </w:r>
    </w:p>
    <w:p w14:paraId="01A36FDE" w14:textId="4CB50E81" w:rsidR="00300269" w:rsidRPr="00E64473" w:rsidRDefault="00300269" w:rsidP="00CE661C">
      <w:pPr>
        <w:spacing w:line="240" w:lineRule="auto"/>
        <w:contextualSpacing/>
        <w:rPr>
          <w:sz w:val="32"/>
          <w:szCs w:val="32"/>
        </w:rPr>
      </w:pPr>
      <w:r w:rsidRPr="00E64473">
        <w:rPr>
          <w:rFonts w:hint="cs"/>
          <w:sz w:val="32"/>
          <w:szCs w:val="32"/>
          <w:cs/>
        </w:rPr>
        <w:t>2. แพทย์สนใจรับฟังคำบอกเล่าอาการเจ็บป่วย คิดเป็นร้อยละ 86.15</w:t>
      </w:r>
    </w:p>
    <w:p w14:paraId="3A6E7CDE" w14:textId="58FA4AB2" w:rsidR="00300269" w:rsidRPr="00E64473" w:rsidRDefault="00DA7EB4" w:rsidP="00CE661C">
      <w:pPr>
        <w:spacing w:line="240" w:lineRule="auto"/>
        <w:contextualSpacing/>
        <w:rPr>
          <w:rFonts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AFA3A3" wp14:editId="51D722E1">
            <wp:simplePos x="0" y="0"/>
            <wp:positionH relativeFrom="margin">
              <wp:posOffset>-133350</wp:posOffset>
            </wp:positionH>
            <wp:positionV relativeFrom="paragraph">
              <wp:posOffset>242570</wp:posOffset>
            </wp:positionV>
            <wp:extent cx="5943600" cy="3020518"/>
            <wp:effectExtent l="0" t="0" r="0" b="8890"/>
            <wp:wrapNone/>
            <wp:docPr id="1" name="Picture 1" descr="แผนภูมิคำตอบแบบฟอร์ม ชื่อคำถาม: ส่วนที่ 3 ความพึงพอใจต่อบริการที่ได้รับจากเภสัชกร  &#10;คำชี้แจง โปรดตอบคำถามต่อไปนี้ ตามความคิดเห็นของท่าน&#10;26. เภสัชกรมีกิริยามารยาทในการให้บริการดี&#10; จำนวนคำตอบ: คำตอบ 194 ข้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ผนภูมิคำตอบแบบฟอร์ม ชื่อคำถาม: ส่วนที่ 3 ความพึงพอใจต่อบริการที่ได้รับจากเภสัชกร  &#10;คำชี้แจง โปรดตอบคำถามต่อไปนี้ ตามความคิดเห็นของท่าน&#10;26. เภสัชกรมีกิริยามารยาทในการให้บริการดี&#10; จำนวนคำตอบ: คำตอบ 194 ข้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69" w:rsidRPr="00E64473">
        <w:rPr>
          <w:rFonts w:hint="cs"/>
          <w:sz w:val="32"/>
          <w:szCs w:val="32"/>
          <w:cs/>
        </w:rPr>
        <w:t>3. การมีส่วนร่วมในการตัดสินใจเกี่ยวกับการรักษา คิดเป็นร้อยละ 86.79</w:t>
      </w:r>
    </w:p>
    <w:p w14:paraId="6D505C08" w14:textId="4B51A317" w:rsidR="00DA7EB4" w:rsidRDefault="00DA7EB4">
      <w:pPr>
        <w:rPr>
          <w:sz w:val="32"/>
          <w:szCs w:val="32"/>
        </w:rPr>
      </w:pPr>
    </w:p>
    <w:p w14:paraId="525A9A56" w14:textId="77777777" w:rsidR="00DA7EB4" w:rsidRDefault="00DA7EB4">
      <w:pPr>
        <w:rPr>
          <w:sz w:val="32"/>
          <w:szCs w:val="32"/>
        </w:rPr>
      </w:pPr>
    </w:p>
    <w:p w14:paraId="3849AA6E" w14:textId="77777777" w:rsidR="00DA7EB4" w:rsidRDefault="00DA7EB4">
      <w:pPr>
        <w:rPr>
          <w:sz w:val="32"/>
          <w:szCs w:val="32"/>
        </w:rPr>
      </w:pPr>
    </w:p>
    <w:p w14:paraId="3A599EAE" w14:textId="77777777" w:rsidR="00DA7EB4" w:rsidRDefault="00DA7EB4">
      <w:pPr>
        <w:rPr>
          <w:sz w:val="32"/>
          <w:szCs w:val="32"/>
        </w:rPr>
      </w:pPr>
    </w:p>
    <w:p w14:paraId="193084BF" w14:textId="77777777" w:rsidR="00DA7EB4" w:rsidRDefault="00DA7EB4">
      <w:pPr>
        <w:rPr>
          <w:sz w:val="32"/>
          <w:szCs w:val="32"/>
        </w:rPr>
      </w:pPr>
    </w:p>
    <w:p w14:paraId="30279B1D" w14:textId="77777777" w:rsidR="00DA7EB4" w:rsidRDefault="00DA7EB4">
      <w:pPr>
        <w:rPr>
          <w:sz w:val="32"/>
          <w:szCs w:val="32"/>
        </w:rPr>
      </w:pPr>
    </w:p>
    <w:p w14:paraId="2D262A61" w14:textId="77777777" w:rsidR="00DA7EB4" w:rsidRDefault="00DA7EB4">
      <w:pPr>
        <w:rPr>
          <w:sz w:val="32"/>
          <w:szCs w:val="32"/>
        </w:rPr>
      </w:pPr>
    </w:p>
    <w:p w14:paraId="0BEC67F8" w14:textId="77777777" w:rsidR="00CE661C" w:rsidRDefault="00CE661C">
      <w:pPr>
        <w:contextualSpacing/>
        <w:rPr>
          <w:rFonts w:asciiTheme="minorBidi" w:hAnsiTheme="minorBidi"/>
          <w:sz w:val="32"/>
          <w:szCs w:val="32"/>
        </w:rPr>
      </w:pPr>
    </w:p>
    <w:p w14:paraId="02749FF0" w14:textId="4BF4DDC3" w:rsidR="00A45800" w:rsidRPr="00CE661C" w:rsidRDefault="00DA7EB4">
      <w:pPr>
        <w:contextualSpacing/>
        <w:rPr>
          <w:rFonts w:asciiTheme="minorBidi" w:hAnsiTheme="minorBidi"/>
          <w:sz w:val="32"/>
          <w:szCs w:val="32"/>
        </w:rPr>
      </w:pPr>
      <w:r w:rsidRPr="00CE661C">
        <w:rPr>
          <w:rFonts w:asciiTheme="minorBidi" w:hAnsiTheme="minorBidi"/>
          <w:sz w:val="32"/>
          <w:szCs w:val="32"/>
          <w:cs/>
        </w:rPr>
        <w:t xml:space="preserve">4. </w:t>
      </w:r>
      <w:r w:rsidR="00E64473" w:rsidRPr="00CE661C">
        <w:rPr>
          <w:rFonts w:asciiTheme="minorBidi" w:hAnsiTheme="minorBidi"/>
          <w:sz w:val="32"/>
          <w:szCs w:val="32"/>
          <w:cs/>
        </w:rPr>
        <w:t xml:space="preserve"> กิริยามารยาทของแพทย์ในการให้บริการที่ดี คิดเป็นร้อยละ 87</w:t>
      </w:r>
      <w:r w:rsidRPr="00CE661C">
        <w:rPr>
          <w:rFonts w:asciiTheme="minorBidi" w:hAnsiTheme="minorBidi"/>
          <w:sz w:val="32"/>
          <w:szCs w:val="32"/>
          <w:cs/>
        </w:rPr>
        <w:t xml:space="preserve">.62 </w:t>
      </w:r>
    </w:p>
    <w:p w14:paraId="01AE93B6" w14:textId="77777777" w:rsidR="00CE661C" w:rsidRPr="00CE661C" w:rsidRDefault="007C0E85">
      <w:pPr>
        <w:contextualSpacing/>
        <w:rPr>
          <w:rFonts w:asciiTheme="minorBidi" w:hAnsiTheme="minorBidi"/>
          <w:sz w:val="32"/>
          <w:szCs w:val="32"/>
        </w:rPr>
      </w:pPr>
      <w:r w:rsidRPr="00CE661C">
        <w:rPr>
          <w:rFonts w:asciiTheme="minorBidi" w:hAnsiTheme="minorBidi"/>
          <w:sz w:val="32"/>
          <w:szCs w:val="32"/>
        </w:rPr>
        <w:t xml:space="preserve">5. </w:t>
      </w:r>
      <w:r w:rsidRPr="00CE661C">
        <w:rPr>
          <w:rFonts w:asciiTheme="minorBidi" w:hAnsiTheme="minorBidi"/>
          <w:sz w:val="32"/>
          <w:szCs w:val="32"/>
          <w:cs/>
        </w:rPr>
        <w:t>ได้รับคำแนะนำเกี่ยวกับการใช้ยา ได้รับและเข้าใจ</w:t>
      </w:r>
      <w:r w:rsidR="00350710" w:rsidRPr="00CE661C">
        <w:rPr>
          <w:rFonts w:asciiTheme="minorBidi" w:hAnsiTheme="minorBidi"/>
          <w:sz w:val="32"/>
          <w:szCs w:val="32"/>
          <w:cs/>
        </w:rPr>
        <w:t xml:space="preserve"> คิดเป็นร้อยละ 96.5  </w:t>
      </w:r>
    </w:p>
    <w:p w14:paraId="0530E039" w14:textId="50DE7801" w:rsidR="007C0E85" w:rsidRPr="00CE661C" w:rsidRDefault="00350710">
      <w:pPr>
        <w:contextualSpacing/>
        <w:rPr>
          <w:rFonts w:asciiTheme="minorBidi" w:hAnsiTheme="minorBidi"/>
          <w:sz w:val="32"/>
          <w:szCs w:val="32"/>
        </w:rPr>
      </w:pPr>
      <w:r w:rsidRPr="00CE661C">
        <w:rPr>
          <w:rFonts w:asciiTheme="minorBidi" w:hAnsiTheme="minorBidi"/>
          <w:sz w:val="32"/>
          <w:szCs w:val="32"/>
          <w:cs/>
        </w:rPr>
        <w:t>ได้รับแต่ไม่ค่อยเข้าใจคิด</w:t>
      </w:r>
      <w:r w:rsidR="00CE661C" w:rsidRPr="00CE661C">
        <w:rPr>
          <w:rFonts w:asciiTheme="minorBidi" w:hAnsiTheme="minorBidi"/>
          <w:sz w:val="32"/>
          <w:szCs w:val="32"/>
          <w:cs/>
        </w:rPr>
        <w:t>เป็น</w:t>
      </w:r>
      <w:r w:rsidRPr="00CE661C">
        <w:rPr>
          <w:rFonts w:asciiTheme="minorBidi" w:hAnsiTheme="minorBidi"/>
          <w:sz w:val="32"/>
          <w:szCs w:val="32"/>
          <w:cs/>
        </w:rPr>
        <w:t xml:space="preserve"> ร้อยละ 3 </w:t>
      </w:r>
      <w:r w:rsidR="00CE661C" w:rsidRPr="00CE661C">
        <w:rPr>
          <w:rFonts w:asciiTheme="minorBidi" w:hAnsiTheme="minorBidi"/>
          <w:sz w:val="32"/>
          <w:szCs w:val="32"/>
          <w:cs/>
        </w:rPr>
        <w:t xml:space="preserve">  ไม่ได้รับคิดเป็นร้อยละ 0.5</w:t>
      </w:r>
    </w:p>
    <w:p w14:paraId="1179AEA1" w14:textId="0FA92C12" w:rsidR="00CE661C" w:rsidRPr="00CE661C" w:rsidRDefault="00CE661C">
      <w:pPr>
        <w:contextualSpacing/>
        <w:rPr>
          <w:rFonts w:asciiTheme="minorBidi" w:hAnsiTheme="minorBidi" w:hint="cs"/>
          <w:sz w:val="32"/>
          <w:szCs w:val="32"/>
          <w:cs/>
        </w:rPr>
      </w:pPr>
      <w:r w:rsidRPr="00CE661C">
        <w:rPr>
          <w:rFonts w:asciiTheme="minorBidi" w:hAnsiTheme="minorBidi"/>
          <w:sz w:val="32"/>
          <w:szCs w:val="32"/>
          <w:cs/>
        </w:rPr>
        <w:t xml:space="preserve">  ไม่ได้รับ </w:t>
      </w:r>
    </w:p>
    <w:p w14:paraId="04282A23" w14:textId="36715854" w:rsidR="00A45800" w:rsidRDefault="00A45800" w:rsidP="00A45800">
      <w:pPr>
        <w:rPr>
          <w:rFonts w:hint="cs"/>
        </w:rPr>
      </w:pPr>
    </w:p>
    <w:p w14:paraId="5AE7CF48" w14:textId="70A4AF88" w:rsidR="00A45800" w:rsidRDefault="00A45800" w:rsidP="00A4580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8EEF91A" wp14:editId="60CA2B4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3020518"/>
            <wp:effectExtent l="0" t="0" r="0" b="8890"/>
            <wp:wrapNone/>
            <wp:docPr id="2" name="Picture 2" descr="แผนภูมิคำตอบแบบฟอร์ม ชื่อคำถาม: ส่วนที่ 4 ความพึงพอใจต่อบริการที่ได้รับจากนักโภชนาการ  &#10;คำชี้แจง โปรดตอบคำถามต่อไปนี้ ตามความคิดเห็นของท่าน&#10;29. นักโภชนาการมีกิริยามารยาทในการให้บริการดี จำนวนคำตอบ: คำตอบ 177 ข้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แผนภูมิคำตอบแบบฟอร์ม ชื่อคำถาม: ส่วนที่ 4 ความพึงพอใจต่อบริการที่ได้รับจากนักโภชนาการ  &#10;คำชี้แจง โปรดตอบคำถามต่อไปนี้ ตามความคิดเห็นของท่าน&#10;29. นักโภชนาการมีกิริยามารยาทในการให้บริการดี จำนวนคำตอบ: คำตอบ 177 ข้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8768B" w14:textId="77777777" w:rsidR="00A45800" w:rsidRDefault="00A45800" w:rsidP="00A45800">
      <w:pPr>
        <w:jc w:val="center"/>
      </w:pPr>
    </w:p>
    <w:p w14:paraId="6A71C3B8" w14:textId="77777777" w:rsidR="00A45800" w:rsidRDefault="00A45800" w:rsidP="00A45800">
      <w:pPr>
        <w:jc w:val="center"/>
      </w:pPr>
    </w:p>
    <w:p w14:paraId="0C151DF7" w14:textId="77777777" w:rsidR="00A45800" w:rsidRDefault="00A45800" w:rsidP="00A45800">
      <w:pPr>
        <w:jc w:val="center"/>
      </w:pPr>
    </w:p>
    <w:p w14:paraId="14D7B115" w14:textId="77777777" w:rsidR="00A45800" w:rsidRDefault="00A45800" w:rsidP="00A45800">
      <w:pPr>
        <w:jc w:val="center"/>
      </w:pPr>
    </w:p>
    <w:p w14:paraId="7501209D" w14:textId="77777777" w:rsidR="00A45800" w:rsidRDefault="00A45800" w:rsidP="00A45800">
      <w:pPr>
        <w:jc w:val="center"/>
        <w:rPr>
          <w:rFonts w:hint="cs"/>
        </w:rPr>
      </w:pPr>
    </w:p>
    <w:p w14:paraId="292783C2" w14:textId="77777777" w:rsidR="00350710" w:rsidRPr="00350710" w:rsidRDefault="00350710" w:rsidP="00350710">
      <w:pPr>
        <w:rPr>
          <w:rFonts w:hint="cs"/>
        </w:rPr>
      </w:pPr>
    </w:p>
    <w:p w14:paraId="6A40F5CB" w14:textId="77777777" w:rsidR="00350710" w:rsidRPr="00350710" w:rsidRDefault="00350710" w:rsidP="00350710">
      <w:pPr>
        <w:rPr>
          <w:rFonts w:hint="cs"/>
        </w:rPr>
      </w:pPr>
    </w:p>
    <w:p w14:paraId="18FF74D9" w14:textId="77777777" w:rsidR="00350710" w:rsidRPr="00350710" w:rsidRDefault="00350710" w:rsidP="00350710">
      <w:pPr>
        <w:rPr>
          <w:rFonts w:hint="cs"/>
        </w:rPr>
      </w:pPr>
    </w:p>
    <w:p w14:paraId="7867B936" w14:textId="77777777" w:rsidR="00350710" w:rsidRDefault="00350710" w:rsidP="00350710">
      <w:pPr>
        <w:rPr>
          <w:rFonts w:hint="cs"/>
        </w:rPr>
      </w:pPr>
    </w:p>
    <w:p w14:paraId="33FD8BCD" w14:textId="10AD374C" w:rsidR="00350710" w:rsidRDefault="00350710" w:rsidP="00350710">
      <w:pPr>
        <w:rPr>
          <w:rFonts w:asciiTheme="minorBidi" w:hAnsiTheme="minorBidi"/>
          <w:color w:val="202124"/>
          <w:spacing w:val="3"/>
          <w:sz w:val="36"/>
          <w:szCs w:val="36"/>
          <w:shd w:val="clear" w:color="auto" w:fill="FFFFFF"/>
        </w:rPr>
      </w:pPr>
      <w:r w:rsidRPr="00F75B9B">
        <w:rPr>
          <w:rFonts w:asciiTheme="minorBidi" w:hAnsiTheme="minorBidi"/>
          <w:sz w:val="32"/>
          <w:szCs w:val="32"/>
          <w:cs/>
        </w:rPr>
        <w:t xml:space="preserve">6. </w:t>
      </w:r>
      <w:r w:rsidR="00F75B9B" w:rsidRPr="00F75B9B"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  <w:cs/>
        </w:rPr>
        <w:t>กิริยามารยาท</w:t>
      </w:r>
      <w:r w:rsidR="00F75B9B" w:rsidRPr="00F75B9B"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>ของนักโภชนาการ</w:t>
      </w:r>
      <w:r w:rsidR="00F75B9B" w:rsidRPr="00F75B9B"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  <w:cs/>
        </w:rPr>
        <w:t>ในการให้บริการดี</w:t>
      </w:r>
      <w:r w:rsidR="00F75B9B" w:rsidRPr="00F75B9B"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  คิดเป็นร้อยละ </w:t>
      </w:r>
      <w:r w:rsidR="00F75B9B" w:rsidRPr="00F75B9B">
        <w:rPr>
          <w:rFonts w:asciiTheme="minorBidi" w:hAnsiTheme="minorBidi" w:hint="cs"/>
          <w:color w:val="202124"/>
          <w:spacing w:val="3"/>
          <w:sz w:val="36"/>
          <w:szCs w:val="36"/>
          <w:shd w:val="clear" w:color="auto" w:fill="FFFFFF"/>
          <w:cs/>
        </w:rPr>
        <w:t>84.97</w:t>
      </w:r>
    </w:p>
    <w:p w14:paraId="427106E7" w14:textId="2E53CE52" w:rsidR="00F75B9B" w:rsidRDefault="00F75B9B" w:rsidP="00350710">
      <w:pPr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202124"/>
          <w:spacing w:val="3"/>
          <w:sz w:val="36"/>
          <w:szCs w:val="36"/>
          <w:shd w:val="clear" w:color="auto" w:fill="FFFFFF"/>
          <w:cs/>
        </w:rPr>
        <w:t xml:space="preserve">7. </w:t>
      </w:r>
      <w:r w:rsidRPr="00F75B9B"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  <w:cs/>
        </w:rPr>
        <w:t xml:space="preserve">ได้รับคำแนะนำเกี่ยวกับการควบคุมอาหาร และการรับประทานอาหารตามหลักโภชนาการ ให้เหมาะสมกับโรค </w:t>
      </w: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และภาวะเจ็บป่วย  </w:t>
      </w:r>
    </w:p>
    <w:p w14:paraId="1B4AD5FB" w14:textId="586292DA" w:rsidR="00F75B9B" w:rsidRDefault="00F75B9B" w:rsidP="00350710">
      <w:pPr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            - ได้รับ</w:t>
      </w:r>
      <w:r w:rsidR="00E765A6"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>แต่ไม่ค้อยเข้าใจ  คิดเป็นร้อยละ 3.3</w:t>
      </w:r>
    </w:p>
    <w:p w14:paraId="577E072E" w14:textId="3D6D55F5" w:rsidR="00E765A6" w:rsidRDefault="00E765A6" w:rsidP="00350710">
      <w:pPr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            - ได้รับและเข้าใจดี  </w:t>
      </w:r>
      <w:bookmarkStart w:id="0" w:name="_Hlk163120810"/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คิดเป็นร้อยละ </w:t>
      </w: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>95</w:t>
      </w:r>
    </w:p>
    <w:bookmarkEnd w:id="0"/>
    <w:p w14:paraId="66245EF2" w14:textId="62FF71AD" w:rsidR="00CE661C" w:rsidRDefault="00CE661C" w:rsidP="00CE661C">
      <w:pPr>
        <w:rPr>
          <w:rFonts w:asciiTheme="minorBidi" w:hAnsiTheme="minorBidi"/>
          <w:color w:val="202124"/>
          <w:spacing w:val="3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           -  ไม่ได้รับ </w:t>
      </w: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 xml:space="preserve">คิดเป็นร้อยละ </w:t>
      </w:r>
      <w:r>
        <w:rPr>
          <w:rFonts w:asciiTheme="minorBidi" w:hAnsiTheme="minorBidi" w:hint="cs"/>
          <w:color w:val="202124"/>
          <w:spacing w:val="3"/>
          <w:sz w:val="32"/>
          <w:szCs w:val="32"/>
          <w:shd w:val="clear" w:color="auto" w:fill="FFFFFF"/>
          <w:cs/>
        </w:rPr>
        <w:t>1.7</w:t>
      </w:r>
    </w:p>
    <w:p w14:paraId="3B270574" w14:textId="1C5B6386" w:rsidR="00CE661C" w:rsidRPr="00F75B9B" w:rsidRDefault="00CE661C" w:rsidP="00350710">
      <w:pPr>
        <w:rPr>
          <w:rFonts w:asciiTheme="minorBidi" w:hAnsiTheme="minorBidi" w:hint="cs"/>
          <w:sz w:val="32"/>
          <w:szCs w:val="32"/>
        </w:rPr>
      </w:pPr>
    </w:p>
    <w:sectPr w:rsidR="00CE661C" w:rsidRPr="00F75B9B" w:rsidSect="002A1CAD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8DE0" w14:textId="77777777" w:rsidR="002A1CAD" w:rsidRDefault="002A1CAD" w:rsidP="00E64473">
      <w:pPr>
        <w:spacing w:after="0" w:line="240" w:lineRule="auto"/>
      </w:pPr>
      <w:r>
        <w:separator/>
      </w:r>
    </w:p>
  </w:endnote>
  <w:endnote w:type="continuationSeparator" w:id="0">
    <w:p w14:paraId="4661F7C2" w14:textId="77777777" w:rsidR="002A1CAD" w:rsidRDefault="002A1CAD" w:rsidP="00E6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3B5D" w14:textId="77777777" w:rsidR="002A1CAD" w:rsidRDefault="002A1CAD" w:rsidP="00E64473">
      <w:pPr>
        <w:spacing w:after="0" w:line="240" w:lineRule="auto"/>
      </w:pPr>
      <w:r>
        <w:separator/>
      </w:r>
    </w:p>
  </w:footnote>
  <w:footnote w:type="continuationSeparator" w:id="0">
    <w:p w14:paraId="595C009E" w14:textId="77777777" w:rsidR="002A1CAD" w:rsidRDefault="002A1CAD" w:rsidP="00E64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00"/>
    <w:rsid w:val="002A1CAD"/>
    <w:rsid w:val="00300269"/>
    <w:rsid w:val="00350710"/>
    <w:rsid w:val="003F7A02"/>
    <w:rsid w:val="007C0E85"/>
    <w:rsid w:val="00A45800"/>
    <w:rsid w:val="00CE661C"/>
    <w:rsid w:val="00D659EF"/>
    <w:rsid w:val="00DA7EB4"/>
    <w:rsid w:val="00E64473"/>
    <w:rsid w:val="00E765A6"/>
    <w:rsid w:val="00F27016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D47C6"/>
  <w15:chartTrackingRefBased/>
  <w15:docId w15:val="{042CEACC-A06E-43DE-A691-9DB14076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64473"/>
  </w:style>
  <w:style w:type="paragraph" w:styleId="a5">
    <w:name w:val="footer"/>
    <w:basedOn w:val="a"/>
    <w:link w:val="a6"/>
    <w:uiPriority w:val="99"/>
    <w:unhideWhenUsed/>
    <w:rsid w:val="00E64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6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Vyntus</dc:creator>
  <cp:keywords/>
  <dc:description/>
  <cp:lastModifiedBy>Vyntus</cp:lastModifiedBy>
  <cp:revision>2</cp:revision>
  <dcterms:created xsi:type="dcterms:W3CDTF">2024-04-04T02:16:00Z</dcterms:created>
  <dcterms:modified xsi:type="dcterms:W3CDTF">2024-04-04T04:04:00Z</dcterms:modified>
</cp:coreProperties>
</file>